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dla taty – praktycznie i z klasą</w:t>
      </w:r>
    </w:p>
    <w:p>
      <w:pPr>
        <w:spacing w:before="0" w:after="500" w:line="264" w:lineRule="auto"/>
      </w:pPr>
      <w:r>
        <w:rPr>
          <w:rFonts w:ascii="calibri" w:hAnsi="calibri" w:eastAsia="calibri" w:cs="calibri"/>
          <w:sz w:val="36"/>
          <w:szCs w:val="36"/>
          <w:b/>
        </w:rPr>
        <w:t xml:space="preserve">Dzień Ojca zbliża się wielkimi krokami. To doskonała okazja, by sprawić każdemu tacie radość, wręczając mu wyjątkowy prezent. Dokonaliśmy przeglądu „męskich” gadżetów, które przypadną do gustu każdemu ojcu, niezależnie od wieku.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Smart tata</w:t>
      </w:r>
    </w:p>
    <w:p>
      <w:pPr>
        <w:spacing w:before="0" w:after="300"/>
      </w:pPr>
      <w:r>
        <w:rPr>
          <w:rFonts w:ascii="calibri" w:hAnsi="calibri" w:eastAsia="calibri" w:cs="calibri"/>
          <w:sz w:val="24"/>
          <w:szCs w:val="24"/>
        </w:rPr>
        <w:t xml:space="preserve">Elegancki design i funkcjonalność w jednym – to dla wielu mężczyzn najważniejsze cechy niemal każdego wymarzonego urządzenia. Warto pomyśleć, co najbardziej przyda się naszemu tacie. Może nadszedł czas na wymianę smartfona na nowy?</w:t>
      </w:r>
    </w:p>
    <w:p>
      <w:pPr>
        <w:spacing w:before="0" w:after="300"/>
      </w:pPr>
      <w:r>
        <w:rPr>
          <w:rFonts w:ascii="calibri" w:hAnsi="calibri" w:eastAsia="calibri" w:cs="calibri"/>
          <w:sz w:val="24"/>
          <w:szCs w:val="24"/>
        </w:rPr>
        <w:t xml:space="preserve">Jeśli tak, warto skierować uwagę w stronę stylowego i wygodnego w użytkowaniu smartfona SAMSUNG A307F Galaxy A30s. Smukła konstrukcja urządzenia zapewnia komfort użytkowania, a wyprofilowane krawędzie 3D oznaczają łatwość trzymania i obsługi urządzenia jedną ręką. Dodatkowo na obudowie umieszczony został ożywczy geometryczny wzór, który nadaje całości niesamowitej elegancji. Galaxy A30s został wyposażony w system trzech aparatów, w tym zaawansowany aparat główny o rozdzielczości 25MP oraz ultraszerokokątny aparat 8MP, który potrafi dodać zdjęciom nutki artyzmu. Fanów gier z pewnością ucieszy szeroki ekran sAMOLED oraz wydajny procesor.</w:t>
      </w:r>
    </w:p>
    <w:p>
      <w:pPr>
        <w:spacing w:before="0" w:after="300"/>
      </w:pPr>
      <w:r>
        <w:rPr>
          <w:rFonts w:ascii="calibri" w:hAnsi="calibri" w:eastAsia="calibri" w:cs="calibri"/>
          <w:sz w:val="24"/>
          <w:szCs w:val="24"/>
        </w:rPr>
        <w:t xml:space="preserve">Ciekawym wyborem w podobnej cenie, może okazać się także SAMSUNG A217F Galaxy A21s. To przede wszystkim urządzenie dla tych ojców, którzy lubią robić zdjęcia. Urządzenie posiada poczwórny aparat tylni, w tym główny o rozdzielczości 48 MP, ultraszerokokątny o rozdzielczości 8 MP oraz aparat głębi ostrości i aparat z funkcją Macro oraz przedni aparat 13 MP. Ten smartfon warto pochwalić także za dobrą funkcjonalność. Na długi czas użytkowania pozwoli bateria o pojemności 5,000 mAH z funkcją szybkiego ładowania. Oba te urządzenia w niezłych cenach z powodzeniem można znaleźć w sklepach takich jak NEONET.</w:t>
      </w:r>
    </w:p>
    <w:p>
      <w:pPr>
        <w:spacing w:before="0" w:after="300"/>
      </w:pPr>
      <w:r>
        <w:rPr>
          <w:rFonts w:ascii="calibri" w:hAnsi="calibri" w:eastAsia="calibri" w:cs="calibri"/>
          <w:sz w:val="24"/>
          <w:szCs w:val="24"/>
          <w:b/>
        </w:rPr>
        <w:t xml:space="preserve">Sportowo i na czas</w:t>
      </w:r>
    </w:p>
    <w:p>
      <w:pPr>
        <w:spacing w:before="0" w:after="300"/>
      </w:pPr>
      <w:r>
        <w:rPr>
          <w:rFonts w:ascii="calibri" w:hAnsi="calibri" w:eastAsia="calibri" w:cs="calibri"/>
          <w:sz w:val="24"/>
          <w:szCs w:val="24"/>
        </w:rPr>
        <w:t xml:space="preserve">W przypadku ojców stawiających na aktywność, świetnie sprawdzą się smart zegarki z szeregiem funkcji usprawniających codzienne funkcjonowanie, m.in. takich jak mierzenie pulsu, jakości snu, spalonych kalorii oraz liczenie kroków. Tu warto postawić na Apple Watch Series 5. Urządzenie posiada wyświetlacz, który nigdy nie gaśnie, dzięki czemu godzina i ważne informacje są na nim zawsze widoczne. Wbudowany kompas będzie pomocny dla amatorów pieszych wędrówek w nieznanym terenie, a dzięki możliwości rejestracji treningów, posiadacz zegarka będzie mógł w każdej chwili monitorować swoją aktywność. </w:t>
      </w:r>
    </w:p>
    <w:p>
      <w:pPr>
        <w:spacing w:before="0" w:after="300"/>
      </w:pPr>
      <w:r>
        <w:rPr>
          <w:rFonts w:ascii="calibri" w:hAnsi="calibri" w:eastAsia="calibri" w:cs="calibri"/>
          <w:sz w:val="24"/>
          <w:szCs w:val="24"/>
        </w:rPr>
        <w:t xml:space="preserve">Z kolei dla zapalonych narciarzy i snowboardzistów sprawdzi się multisportowy zegarek Garmin Fenix X6, posiadający wbudowane mapy TopoActive, które zawierają dane około 2000 ośrodków narciarskich z całego świata. Dodatkowo, aplikacje umożliwią kontrolowanie wysiłku fizycznego m.in. na siłowni, w górach, podczas biegania, jazdy na rowerze, a nawet pod wodą, precyzyjne statystyki pomogą zaś ocenić efektywność treningu i skutecznie zaplanować kolejne.</w:t>
      </w:r>
    </w:p>
    <w:p>
      <w:pPr>
        <w:spacing w:before="0" w:after="300"/>
      </w:pPr>
      <w:r>
        <w:rPr>
          <w:rFonts w:ascii="calibri" w:hAnsi="calibri" w:eastAsia="calibri" w:cs="calibri"/>
          <w:sz w:val="24"/>
          <w:szCs w:val="24"/>
          <w:b/>
        </w:rPr>
        <w:t xml:space="preserve">Uroda w męskim wydaniu</w:t>
      </w:r>
    </w:p>
    <w:p>
      <w:pPr>
        <w:spacing w:before="0" w:after="300"/>
      </w:pPr>
      <w:r>
        <w:rPr>
          <w:rFonts w:ascii="calibri" w:hAnsi="calibri" w:eastAsia="calibri" w:cs="calibri"/>
          <w:sz w:val="24"/>
          <w:szCs w:val="24"/>
        </w:rPr>
        <w:t xml:space="preserve">Dbałość o urodę nie jest zarezerwowana tylko dla kobiet. Panowie, choć nie zawsze się do tego przyznają, również chcą czuć się atrakcyjni. Aby zadbać o zarost, nie trzeba co miesiąc zostawiać setek złotych u barbera. Wystarczy jedna, porządna inwestycja, taka jak choćby zestaw do strzyżenia SENCOR SHP 7201SL, maszynka do strzyżenia twarzy i włosów PHILIPS Multigroom MG3720/15 lub golarka PHILIPS 5000 S5250/06. To urządzenia, które kuszą nie tylko dobrą ceną, ale również perspektywą osiągnięcia mistrzowskich efektów po ich użyciu.</w:t>
      </w:r>
    </w:p>
    <w:p>
      <w:pPr>
        <w:spacing w:before="0" w:after="300"/>
      </w:pPr>
      <w:r>
        <w:rPr>
          <w:rFonts w:ascii="calibri" w:hAnsi="calibri" w:eastAsia="calibri" w:cs="calibri"/>
          <w:sz w:val="24"/>
          <w:szCs w:val="24"/>
        </w:rPr>
        <w:t xml:space="preserve">Warto dodać, że golarka PHILIPS 5000, której cena oscyluje w granicach czterystu złotych, posiada 5-kierunkowe głowice o 5 niezależnych ruchach, a dzięki uszczelnieniu Aquatec, pozwala na wygodne golenie na sucho lub odświeżające golenie na mokro.</w:t>
      </w:r>
    </w:p>
    <w:p>
      <w:pPr>
        <w:spacing w:before="0" w:after="300"/>
      </w:pPr>
      <w:r>
        <w:rPr>
          <w:rFonts w:ascii="calibri" w:hAnsi="calibri" w:eastAsia="calibri" w:cs="calibri"/>
          <w:sz w:val="24"/>
          <w:szCs w:val="24"/>
        </w:rPr>
        <w:t xml:space="preserve">Do codziennej higieny niezbędna jest również szczoteczka do zębów, dlatego wybierając prezent z okazji Dnia Ojca, można postawić na przykład na elektryczną PHILIPS Sonicare HX9924/17 DiamondClean Smart. Szczoteczka z technologią soniczną to gwarancja redukcji przebarwień już w 3 dni. Efekt – zdrowy i piękny uśmiech naszego taty!</w:t>
      </w:r>
    </w:p>
    <w:p>
      <w:pPr>
        <w:spacing w:before="0" w:after="300"/>
      </w:pPr>
      <w:r>
        <w:rPr>
          <w:rFonts w:ascii="calibri" w:hAnsi="calibri" w:eastAsia="calibri" w:cs="calibri"/>
          <w:sz w:val="24"/>
          <w:szCs w:val="24"/>
        </w:rPr>
        <w:t xml:space="preserve">Szczegółowe informacje na temat produktów dostępne są na stronie </w:t>
      </w:r>
      <w:hyperlink r:id="rId7" w:history="1">
        <w:r>
          <w:rPr>
            <w:rFonts w:ascii="calibri" w:hAnsi="calibri" w:eastAsia="calibri" w:cs="calibri"/>
            <w:color w:val="0000FF"/>
            <w:sz w:val="24"/>
            <w:szCs w:val="24"/>
            <w:u w:val="single"/>
          </w:rPr>
          <w:t xml:space="preserve">https://www.neonet.pl/</w:t>
        </w:r>
      </w:hyperlink>
      <w:r>
        <w:rPr>
          <w:rFonts w:ascii="calibri" w:hAnsi="calibri" w:eastAsia="calibri" w:cs="calibri"/>
          <w:sz w:val="24"/>
          <w:szCs w:val="24"/>
        </w:rPr>
        <w:t xml:space="preserve"> oraz u sprzedawców w jednym z prawie 300 sklepów NEONET na terenie całej Polski.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2025-10-14T16:36:59+02:00</dcterms:created>
  <dcterms:modified xsi:type="dcterms:W3CDTF">2025-10-14T16:36:59+02:00</dcterms:modified>
</cp:coreProperties>
</file>

<file path=docProps/custom.xml><?xml version="1.0" encoding="utf-8"?>
<Properties xmlns="http://schemas.openxmlformats.org/officeDocument/2006/custom-properties" xmlns:vt="http://schemas.openxmlformats.org/officeDocument/2006/docPropsVTypes"/>
</file>