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Black Friday: markowe produkty w niższych cenach?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Prawie 1/4 Polaków wyczekuje świąt zakupowych, a ponad połowa planuje wydać w Black Friday więcej niż w rok temu.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pierwszej połowie 2020 r. w sklepach zaobserwowano o 15 proc. mniej promocji niż w analogicznym okresie ubiegłego roku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Priorytetem większości Polaków było zaopatrzenie się w artykuły pierwszej potrzeby. Jednak z badań wynika, że prawie jedna czwarta Polaków wyczekuje Black Friday, aby nabyć uprzednio upatrzone produkty i usługi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a 52 proc. ankietowanych, mimo pandemii, nie zmieniło swojego podejścia do wydawania pieniędzy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Co więcej, 6 na 10 badanych Polaków będzie śledziło czarnopiątkowe oferty, które pojawią się w ich skrzynce mailowej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wśród najpopularniejszych kategorii produktów znajdą się m.in.: elektronika użytkowa (65 proc.) oraz sprzęt AGD (28 proc.)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[5]</w:t>
        </w:r>
      </w:hyperlink>
      <w:r>
        <w:rPr>
          <w:rFonts w:ascii="calibri" w:hAnsi="calibri" w:eastAsia="calibri" w:cs="calibri"/>
          <w:sz w:val="24"/>
          <w:szCs w:val="24"/>
        </w:rPr>
        <w:t xml:space="preserve">. Analitycy prognozują też, że na koniec roku hitami sprzedażowymi mogą być suszarki do odzieży, konsole do gier oraz ekspresy do kawy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[6]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Produkty te już teraz oferowane są przez popularne sieci RTV/AGD. Niektóre z nich, z okazji Black Week, przecenione są nawet o 80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Promocyjna cena produktu to nie wszystko – klientom zależy dziś przede wszystkim na jakości. Dlatego w tym roku w NEONET oferujemy z okazji Black Friday produkty wielu uznanych marek, oferujących rozwiązania technologiczne z najwyższej półki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Piotr Gendek, Dyrektor Dywizji Zarządzania Produktami Nowych Technologii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Marki, których produkty w niższych cenach już teraz można znaleźć w NEONET to m.in. telewizory smart i akcesoria od Samsunga, LG czy Sony. Osoby poszukujące nowych smartfonów będą mogły skorzystać z promocji na modele Xiaomi czy Samsunga, Oppo czy Realme. Z przecen na ekspresy De'Longhi lub Siemens zadowoleni będą fani dobrej kawy, a rodziny poszukujące nowych laptopów do nauki albo pracy zdalnej mogą przyjrzeć się markom takim jak Lenovo czy HP.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Zakupowemu szaleństwu sprzyja fakt, że klienci NEONET mogą skorzystać z wygodnej opcji odroczenia płatności aż do wiosny. Oferta obejmująca aż do 30 rat 0% z odroczeniem spłaty, dotyczy każdego produktu promocyjnego o wartości min. 100 zł. Spłata pierwszej raty następuje po czterech miesiącach od daty zakupu.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Blisko 40 proc. klientów szacuje, że kupując podczas wyprzedaży, oszczędza nawet 30-40 proc. środków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[7]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 Nie dziwi więc fakt, że Black Friday cieszy się tak ogromną popularnością. Tegoroczny „czarny piątek” w NEONET będzie stanowić nie lada gratkę dla fanów elektronicznych gadżetów. W naszej sieci dostępne będą świetne promocje na produkty takich marek, jak Xiaomi, Samsung, czy Huawei</w:t>
      </w:r>
      <w:r>
        <w:rPr>
          <w:rFonts w:ascii="calibri" w:hAnsi="calibri" w:eastAsia="calibri" w:cs="calibri"/>
          <w:sz w:val="24"/>
          <w:szCs w:val="24"/>
        </w:rPr>
        <w:t xml:space="preserve"> – podsumowuje </w:t>
      </w:r>
      <w:r>
        <w:rPr>
          <w:rFonts w:ascii="calibri" w:hAnsi="calibri" w:eastAsia="calibri" w:cs="calibri"/>
          <w:sz w:val="24"/>
          <w:szCs w:val="24"/>
          <w:b/>
        </w:rPr>
        <w:t xml:space="preserve">Łukasz Słoma, Senior Category Manager w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Pandemia koronawirusa sprawiła, że w tym roku Black Friday w znacznej mierze przeniesie się do sieci. Już blisko 72 proc. Polaków deklaruje, że kupuje produkty online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[8]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odpowiedzi na to zapotrzebowanie, sieć NEONET proponuje wygodne zakupy bez wychodzenia z domu za pośrednictwem e-salonu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neonet.pl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Warto wspomnieć, że zakupy na neonet.pl zostały docenione przez polskich konsumentów. To właśnie na podstawie ich opinii portal Ceneo.pl przyznał marce nagrodę Zaufany Sklep 2020.</w:t>
      </w:r>
    </w:p>
    <w:p>
      <w:pPr>
        <w:spacing w:before="0" w:after="300"/>
      </w:pPr>
    </w:p>
    <w:p>
      <w:pPr>
        <w:spacing w:before="0" w:after="300"/>
      </w:pP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Centrum Analiz Grupy AdRetail, Hiper-Com Poland i UCE RESEARCH, 2020</w:t>
      </w:r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ExpertSender, Polacy i Black Friday, listopad 2020</w:t>
      </w:r>
    </w:p>
    <w:p>
      <w:pPr>
        <w:spacing w:before="0" w:after="300"/>
      </w:pP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IMAS International, Barometr oszczędności, Październik 2020</w:t>
      </w:r>
    </w:p>
    <w:p>
      <w:pPr>
        <w:spacing w:before="0" w:after="300"/>
      </w:pP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 ExpertSender, Polacy i Black Friday, listopad 2020</w:t>
      </w:r>
    </w:p>
    <w:p>
      <w:pPr>
        <w:spacing w:before="0" w:after="300"/>
      </w:pP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[5]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BlackWeek.Global, </w:t>
      </w: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Statystyki dot. Black Friday</w:t>
        </w:r>
      </w:hyperlink>
      <w:r>
        <w:rPr>
          <w:rFonts w:ascii="calibri" w:hAnsi="calibri" w:eastAsia="calibri" w:cs="calibri"/>
          <w:sz w:val="24"/>
          <w:szCs w:val="24"/>
        </w:rPr>
        <w:t xml:space="preserve">, listopad 2020</w:t>
      </w:r>
    </w:p>
    <w:p>
      <w:pPr>
        <w:spacing w:before="0" w:after="300"/>
      </w:pP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[6]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GfK, Analiza dot. Black Friday, listopad 2020</w:t>
      </w:r>
    </w:p>
    <w:p>
      <w:pPr>
        <w:spacing w:before="0" w:after="300"/>
      </w:pPr>
      <w:hyperlink r:id="rId2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[7]</w:t>
        </w:r>
      </w:hyperlink>
      <w:r>
        <w:rPr>
          <w:rFonts w:ascii="calibri" w:hAnsi="calibri" w:eastAsia="calibri" w:cs="calibri"/>
          <w:sz w:val="24"/>
          <w:szCs w:val="24"/>
        </w:rPr>
        <w:t xml:space="preserve"> UCE RESEARCH na zlecenie Hiper-Com Poland i programu branżowego AdRetail Inspirio, Wrzesień 2020</w:t>
      </w:r>
    </w:p>
    <w:p>
      <w:pPr>
        <w:spacing w:before="0" w:after="300"/>
      </w:pPr>
      <w:hyperlink r:id="rId2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[8]</w:t>
        </w:r>
      </w:hyperlink>
      <w:r>
        <w:rPr>
          <w:rFonts w:ascii="calibri" w:hAnsi="calibri" w:eastAsia="calibri" w:cs="calibri"/>
          <w:sz w:val="24"/>
          <w:szCs w:val="24"/>
        </w:rPr>
        <w:t xml:space="preserve"> Raport Izby Gospodarki Elektronicznej opracowany przez Mobile Institute, Omni-commerce. Kupuję wygodnie, czerwiec 2020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eonet.biuroprasowe.pl/word/?hash=58e73e8e1a498396ce77ff3927a21b57&amp;id=144043&amp;typ=epr#_ftn1" TargetMode="External"/><Relationship Id="rId8" Type="http://schemas.openxmlformats.org/officeDocument/2006/relationships/hyperlink" Target="http://neonet.biuroprasowe.pl/word/?hash=58e73e8e1a498396ce77ff3927a21b57&amp;id=144043&amp;typ=epr#_ftn2" TargetMode="External"/><Relationship Id="rId9" Type="http://schemas.openxmlformats.org/officeDocument/2006/relationships/hyperlink" Target="http://neonet.biuroprasowe.pl/word/?hash=58e73e8e1a498396ce77ff3927a21b57&amp;id=144043&amp;typ=epr#_ftn3" TargetMode="External"/><Relationship Id="rId10" Type="http://schemas.openxmlformats.org/officeDocument/2006/relationships/hyperlink" Target="http://neonet.biuroprasowe.pl/word/?hash=58e73e8e1a498396ce77ff3927a21b57&amp;id=144043&amp;typ=epr#_ftn4" TargetMode="External"/><Relationship Id="rId11" Type="http://schemas.openxmlformats.org/officeDocument/2006/relationships/hyperlink" Target="http://neonet.biuroprasowe.pl/word/?hash=58e73e8e1a498396ce77ff3927a21b57&amp;id=144043&amp;typ=epr#_ftn5" TargetMode="External"/><Relationship Id="rId12" Type="http://schemas.openxmlformats.org/officeDocument/2006/relationships/hyperlink" Target="http://neonet.biuroprasowe.pl/word/?hash=58e73e8e1a498396ce77ff3927a21b57&amp;id=144043&amp;typ=epr#_ftn6" TargetMode="External"/><Relationship Id="rId13" Type="http://schemas.openxmlformats.org/officeDocument/2006/relationships/hyperlink" Target="http://neonet.biuroprasowe.pl/word/?hash=58e73e8e1a498396ce77ff3927a21b57&amp;id=144043&amp;typ=epr#_ftn7" TargetMode="External"/><Relationship Id="rId14" Type="http://schemas.openxmlformats.org/officeDocument/2006/relationships/hyperlink" Target="http://neonet.biuroprasowe.pl/word/?hash=58e73e8e1a498396ce77ff3927a21b57&amp;id=144043&amp;typ=epr#_ftn8" TargetMode="External"/><Relationship Id="rId15" Type="http://schemas.openxmlformats.org/officeDocument/2006/relationships/hyperlink" Target="https://www.neonet.pl/" TargetMode="External"/><Relationship Id="rId16" Type="http://schemas.openxmlformats.org/officeDocument/2006/relationships/hyperlink" Target="http://neonet.biuroprasowe.pl/word/?hash=58e73e8e1a498396ce77ff3927a21b57&amp;id=144043&amp;typ=epr#_ftnref1" TargetMode="External"/><Relationship Id="rId17" Type="http://schemas.openxmlformats.org/officeDocument/2006/relationships/hyperlink" Target="http://neonet.biuroprasowe.pl/word/?hash=58e73e8e1a498396ce77ff3927a21b57&amp;id=144043&amp;typ=epr#_ftnref2" TargetMode="External"/><Relationship Id="rId18" Type="http://schemas.openxmlformats.org/officeDocument/2006/relationships/hyperlink" Target="http://neonet.biuroprasowe.pl/word/?hash=58e73e8e1a498396ce77ff3927a21b57&amp;id=144043&amp;typ=epr#_ftnref3" TargetMode="External"/><Relationship Id="rId19" Type="http://schemas.openxmlformats.org/officeDocument/2006/relationships/hyperlink" Target="http://neonet.biuroprasowe.pl/word/?hash=58e73e8e1a498396ce77ff3927a21b57&amp;id=144043&amp;typ=epr#_ftnref4" TargetMode="External"/><Relationship Id="rId20" Type="http://schemas.openxmlformats.org/officeDocument/2006/relationships/hyperlink" Target="http://neonet.biuroprasowe.pl/word/?hash=58e73e8e1a498396ce77ff3927a21b57&amp;id=144043&amp;typ=epr#_ftnref5" TargetMode="External"/><Relationship Id="rId21" Type="http://schemas.openxmlformats.org/officeDocument/2006/relationships/hyperlink" Target="https://blackweek.global/pl-pl/" TargetMode="External"/><Relationship Id="rId22" Type="http://schemas.openxmlformats.org/officeDocument/2006/relationships/hyperlink" Target="http://neonet.biuroprasowe.pl/word/?hash=58e73e8e1a498396ce77ff3927a21b57&amp;id=144043&amp;typ=epr#_ftnref6" TargetMode="External"/><Relationship Id="rId23" Type="http://schemas.openxmlformats.org/officeDocument/2006/relationships/hyperlink" Target="http://neonet.biuroprasowe.pl/word/?hash=58e73e8e1a498396ce77ff3927a21b57&amp;id=144043&amp;typ=epr#_ftnref7" TargetMode="External"/><Relationship Id="rId24" Type="http://schemas.openxmlformats.org/officeDocument/2006/relationships/hyperlink" Target="http://neonet.biuroprasowe.pl/word/?hash=58e73e8e1a498396ce77ff3927a21b57&amp;id=144043&amp;typ=epr#_ftnref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2026-11-02T18:55:17+01:00</dcterms:created>
  <dcterms:modified xsi:type="dcterms:W3CDTF">2026-11-02T18:55:17+01:00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