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Segment GSM w 2019 zaskoczy innowacyjnością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smartfona za pomocą skanu twarzy, giętkie i niezniszczalne ekrany, ultracienkie obudowy a także ładowanie urządzeń poprzez… meble – rok 2019 przyniesie wiele zaskakujących innowacji w dziedzinie technologicznych rozwiązań w segmencie GSM – zapowiada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Karoliny Tarnowskiej, ekspertki marki NEONET, rok 2019 dostarczy wielu pretekstów, by na nowo zdefiniować pojęcie nowoczesności w dziedzinie rozwiązań technologicznych w segmencie GSM. Postępująca miniaturyzacja i precyzja, wdrażanie innowacyjnych rozwiązań i łączenie w smartfonach funkcji z pogranicza różnych dziedzin, takich jak: inżynieria, design, fotografia i sztuka sprawi, że najnowsze modele smartfonów na nowo zaskoczą rynek i konsumentów indywidualnych swoją formą, funkcjonalnością i wydajnością.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telefonów na rok 2019 postawili sobie za cel dążenie do maksymalizacji redukcji powierzchni zajmowanej przez obramowanie smartfonu. Firmy konkurują w stworzeniu możliwie największych (dochodzących nawet do 7 cali), w pełni funkcjonalnych ekranów, które na co dzień zastąpią użytkownikom inne urządzenia elektroniczne. Obudowy od tej pory mają pełnić wyłącznie funkcje dekoracyjne.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Hitem 2019 roku będą obudowy połyskujące, matowe, szklane, a nawet podświetlane na różne kolory. Trend ten zapoczątkowała już w 2018 roku firma Samsung ze swoim smartfonem Galaxy S9. Następnie rozpowszechniła ten kierunek firma Huawei, a w szczególności jej submarka Honor. Można się spodziewać, że wprowadzone w zakresie obudowy smartfonu nowe funkcjonalności spodobają się konsumentom i dobrze przyjmą na rynku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aparaty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ekspertki trendem w 2019 będzie także kontynuacja wyścigu w zakresie wyposażania smartfonów w najwyższej jakości aparaty fotograficzne.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kategorii warto zwrócić uwagę na chińskie marki OPPO oraz VIVO, które zaprezentowały w swoich urządzeniach funkcję innowacyjnego, wysuwanego na żądanie obiektywu. Jest to rozwiązanie umożliwiające ochronę obiektywu przed zarysowaniami i innymi uszkodzeniami. Pozwoli to użytkownikom na otrzymanie niesamowitych efektów fotograficznych bez użycia lustrzanki</w:t>
      </w:r>
      <w:r>
        <w:rPr>
          <w:rFonts w:ascii="calibri" w:hAnsi="calibri" w:eastAsia="calibri" w:cs="calibri"/>
          <w:sz w:val="24"/>
          <w:szCs w:val="24"/>
        </w:rPr>
        <w:t xml:space="preserve"> – uważa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 2019 roku będzie rozwój technologii bezprzewodowego ładowania urządzeń.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życia sprawia, że możliwość szybkiego, bezprzewodowego ładowania urządzenia ma rosnące znaczenie dla konsumentów. Rok 2019, poza odpowiednio dostosowanymi urządzeniami, przyniesie również możliwości w zakresie naładowania telefonu poprzez… inteligentne meble, które systematycznie będą pojawiać się na rynku. W tę rewolucję zaangażowali się już producenci telefonów i firmy z segmentu meblowego, które wspólnie opracowują ciekawe rozwiązania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i niezniszczalne ekrany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Firmy: Apple, Samsung, Huawei oraz LG podejmują próby pracy nad wyświetlaczami, które można wyginać w każdym kierunku.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zapowiedziach trendów na rok 2019 wiele uwagi poświęca się opracowaniu niezniszczalnych ekranów. Czy to oznacza koniec pękniętych i porysowanych smartfonów? To kolejny etap rozwoju urządzeń z segmentu GSM po superodpornych obudowach oraz stałym doskonaleniu wodoodporności i wodoszczelności</w:t>
      </w:r>
      <w:r>
        <w:rPr>
          <w:rFonts w:ascii="calibri" w:hAnsi="calibri" w:eastAsia="calibri" w:cs="calibri"/>
          <w:sz w:val="24"/>
          <w:szCs w:val="24"/>
        </w:rPr>
        <w:t xml:space="preserve"> urządzeń – uważa Karolina Tarnowska. Jak podkreśla ekspertka, wyzwaniem w kontekście wytrzymałości jest jednak nie tylko obudowa, ale także szkło ekranu. Firma Corning pracuje nad nową generacją szklanej powłoki Gorilla Glass 6, która ma być niemal niezniszczalna. W testach szkło wytrzymało 15 upadków na szorstkie powierzchnie, co jest dwukrotnie lepszym wynikiem od swojego poprzednika – szkła Gorilla Glass 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ekranu skanem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pojawią się także nowe metody odblokowywania ekranu. Możliwość odblokowania telefonu za pomocą odcisku palca nie będzie już uznawana za rozwiązanie innowacyjne.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na swojej ostatniej konferencji prasowej przedstawił w modelu iPhone X metodę rozpoznawania twarzy jako nowy sposób logowania się do urządzenia. To rozwiązanie wprowadzają do swojego portfolio także inni producenci. Rozpoznawanie twarzy dostępne jest już w modelach smartfonów z niższej półki, nawet z przedziału cenowego do 1000-1500 złotych, przykładowo w zyskujących na popularności smartfonach Xiaomi oraz w ASUS Zenfone 5, które cieszą się rosnącym zainteresowaniem naszych klientów w NEONET. W 2019 roku czeka nas wiele zaskakujących nowości, które z jednej strony poprawią komfort użytkowania smartfonów, z drugiej – znacząco zwiększą jego funkcjonalność. Z pewnością nie będzie nudno </w:t>
      </w:r>
      <w:r>
        <w:rPr>
          <w:rFonts w:ascii="calibri" w:hAnsi="calibri" w:eastAsia="calibri" w:cs="calibri"/>
          <w:sz w:val="24"/>
          <w:szCs w:val="24"/>
        </w:rPr>
        <w:t xml:space="preserve">– mówi Karolina Tarnowska.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2026-06-17T20:22:41+02:00</dcterms:created>
  <dcterms:modified xsi:type="dcterms:W3CDTF">2026-06-17T20:22:41+02:00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