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Marvel’s Spider-Man na PS4 w przedsprzedaży w sieci sklepów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Jedna z najgorętszych gier tej jesieni - Marvel's Spider-Man na PS4 - trafiła do przedsprzedaży w sieci sklepów NEONET.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Produkcje o superbohaterach z komiksów cieszą się od wielu lat niesłabnącą popularnością. W tej przygodowej grze akcji wcielamy się w najpopularniejszego herosa Marvela, czyli Spider-Mana, który mierzy się z przestępcami z Nowego Jorku. Gra z polskim dubbingiem na PS4 dostępna będzie w dwóch wersjach – standardowej i w edycji specjalnej.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druga zapakowana jest w unikatowy steelbook. Oprócz tego, </w:t>
      </w:r>
      <w:r>
        <w:rPr>
          <w:rFonts w:ascii="calibri" w:hAnsi="calibri" w:eastAsia="calibri" w:cs="calibri"/>
          <w:sz w:val="24"/>
          <w:szCs w:val="24"/>
          <w:b/>
        </w:rPr>
        <w:t xml:space="preserve">edycja specjalna w przedsprzedaży obejmuje dodatkowe atrakcje: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pakiet trzech kostiumów Spider-Mana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punktów do odblokowania umiejętności z początku gry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wcześniejszy dostęp do nowego gadżetu – Spider-drone’a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motyw dynamiczny ze Spider-Mana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awatar z białym pająkiem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Marvel's Spider-Man</w:t>
      </w:r>
      <w:r>
        <w:rPr>
          <w:rFonts w:ascii="calibri" w:hAnsi="calibri" w:eastAsia="calibri" w:cs="calibri"/>
          <w:sz w:val="24"/>
          <w:szCs w:val="24"/>
        </w:rPr>
        <w:t xml:space="preserve"> oficjalnie zadebiutuje na rynku 7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w sieci NEONET pojawi się bardzo </w:t>
      </w:r>
      <w:r>
        <w:rPr>
          <w:rFonts w:ascii="calibri" w:hAnsi="calibri" w:eastAsia="calibri" w:cs="calibri"/>
          <w:sz w:val="24"/>
          <w:szCs w:val="24"/>
          <w:b/>
        </w:rPr>
        <w:t xml:space="preserve">limitowana edycja konsoli PS4 PRO</w:t>
      </w:r>
      <w:r>
        <w:rPr>
          <w:rFonts w:ascii="calibri" w:hAnsi="calibri" w:eastAsia="calibri" w:cs="calibri"/>
          <w:sz w:val="24"/>
          <w:szCs w:val="24"/>
        </w:rPr>
        <w:t xml:space="preserve"> wydana z okazji 500 milionów sprzedanych konsol PlayStation na świecie. W Polsce łącznie będzie dostępnych około 200 sztuk.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2026-10-01T14:24:39+02:00</dcterms:created>
  <dcterms:modified xsi:type="dcterms:W3CDTF">2026-10-01T14:24:39+02:00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