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Marvel’s Spider-Man na PS4 w przedsprzedaży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najgorętszych gier tej jesieni - Marvel's Spider-Man na PS4 - trafiła do przedsprzedaży w sieci sklepów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Produkcje o superbohaterach z komiksów cieszą się od wielu lat niesłabnącą popularnością. W tej przygodowej grze akcji wcielamy się w najpopularniejszego herosa Marvela, czyli Spider-Mana, który mierzy się z przestępcami z Nowego Jorku. Gra z polskim dubbingiem na PS4 dostępna będzie w dwóch wersjach – standardowej i w edycji specjalnej.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druga zapakowana jest w unikatowy steelbook. Oprócz tego, </w:t>
      </w:r>
      <w:r>
        <w:rPr>
          <w:rFonts w:ascii="calibri" w:hAnsi="calibri" w:eastAsia="calibri" w:cs="calibri"/>
          <w:sz w:val="24"/>
          <w:szCs w:val="24"/>
          <w:b/>
        </w:rPr>
        <w:t xml:space="preserve">edycja specjalna w przedsprzedaży obejmuje dodatkowe atrakcje: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trzech kostiumów Spider-Mana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punktów do odblokowania umiejętności z początku 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wcześniejszy dostęp do nowego gadżetu – Spider-drone’a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 dynamiczny ze Spider-Mana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awatar z białym pająkiem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Marvel's Spider-Man</w:t>
      </w:r>
      <w:r>
        <w:rPr>
          <w:rFonts w:ascii="calibri" w:hAnsi="calibri" w:eastAsia="calibri" w:cs="calibri"/>
          <w:sz w:val="24"/>
          <w:szCs w:val="24"/>
        </w:rPr>
        <w:t xml:space="preserve"> oficjalnie zadebiutuje na rynku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sieci NEONET pojawi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konsoli PS4 PRO</w:t>
      </w:r>
      <w:r>
        <w:rPr>
          <w:rFonts w:ascii="calibri" w:hAnsi="calibri" w:eastAsia="calibri" w:cs="calibri"/>
          <w:sz w:val="24"/>
          <w:szCs w:val="24"/>
        </w:rPr>
        <w:t xml:space="preserve"> wydana z okazji 500 milionów sprzedanych konsol PlayStation na świecie. W Polsce łącznie będzie dostępnych około 200 sztuk.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2026-03-05T05:12:50+01:00</dcterms:created>
  <dcterms:modified xsi:type="dcterms:W3CDTF">2026-03-05T05:12:50+01:00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