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i przybory szkolne? Już nie – Polacy stawiają na tech-wyprawki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Na komputery i gadżety elektroniczne do wyprawki szkolnej w tym roku Polacy wydadzą co trzecią złotówkę – to tyle samo, co na podręczniki i inne artykuły szkolne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 danych NEONET wynika, że laptopy wciąż cieszą się największym zainteresowaniem podczas uzupełniania wyprawki szkolnej, ich sprzedaż z początkiem września rośnie o około 20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Polacy przeznaczają o ok. 60 proc. więcej wydatków na elektronikę w wyprawce szkolnej niż Amerykanie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szkolnej wyprawki to wyzwanie każdego rodzica posiadającego dziecko w wieku szkolnym, ale też ważna kwestia dla studentów. Jak wynika z badań, Polacy w kompletowaniu przyborów edukacyjnych stawiają na tech-wyprawki, przeznaczając na sprzęt komputerowy i gadżety elektroniczne 32 proc. wydatków łącznie. To tyle samo, co na pozostałe artykuły wyprawkowe, podczas gdy Amerykanie na elektronikę szkolną wydają blisko 20 proc. wydatków, a mimo to ich wyprawki są nadal droższe średnio o ponad 200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NEONET potwierdzają, że laptopy są najbardziej popularnym elementem wyprawki szkolnej. Widać to szczególnie w II połowie okresu wakacyjnego i tuż po jego zakończeniu (miesiące: sierpień i wrzesień), kiedy blisko połowa Polaków rusza do sklepów, by przygotować się na nadchodzący rok szkolny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wtedy dynamicznie wzrasta zainteresowanie laptopami. NEONET podaje, że w sierpniu w stosunku do lipca, rynek przenośnych komputerów rośnie o 10 proc. Jeszcze większy wzrost, bo aż o około 20 proc. zaobserwować można we wrześniu, co pokrywa się z sezonem przygotowawczym szkolnych i studenckich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oferta laptopów jest bardzo szeroka i pozwala dopasować sprzęt do indywidulanych preferencji. Z jednej strony możemy postawić na lekkie ultrabooki dla uczniów i studentów, którzy stawiają na mobilność. Dla uczniów, którzy po odrobieniu lekcji zamieniają się w wytrwanych graczy przygotowaliśmy laptopy, które wprowadzą ich w świat płynnych rozgrywek na profesjonalnym poziomie. Istotnym elementem jest również cena – w zależności od dodatkowych funkcji i parametrów możemy wybrać wydajnego laptopa dla dziecka już od 1500 zł</w:t>
      </w:r>
      <w:r>
        <w:rPr>
          <w:rFonts w:ascii="calibri" w:hAnsi="calibri" w:eastAsia="calibri" w:cs="calibri"/>
          <w:sz w:val="24"/>
          <w:szCs w:val="24"/>
        </w:rPr>
        <w:t xml:space="preserve"> - wyjaśnia Alicja Jankowska,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sprzęt do szkolnej tech-wyprawki?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kupują różne produkty elektroniczne, aby uzupełnić wyprawkę szkolną. Do najpopularniejszych należą urządzenia komputerowe (18 proc.). Dalej są tablety i czytniki e-book’ów (16 proc.), na których można przeglądać podręczniki w wersji elektronicznej i korzystać z różnych subskrypcji cyfrowych (15 proc.). Elementem wyprawek są również gadżety takie jak smartwatche (znajdziemy je w 8 proc. wyprawek). Jak pokazują badania, mimo że rodzice płacą za elektronikę, to właśnie w większości przypadków (76 proc.) to dzieci decydują o tym, co będzie finalnie zakupione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przy zakupie należy pamiętać, by sprzęt był w stanie zaspokoić różne potrzeby. Od tych związanych z nauką i rozwojem po te związane z wolnym czasem i rozrywką.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Raport Deloitte „Wyprawka Szkolna 2019”,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https://www2.deloitte.com/pl/pl/pages/consumer-business/articles/raport-wyprawka-szkolna-2019.html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960ae9918a2b7798b8bf13f349a5d3b&amp;id=105304&amp;typ=epr#_ftn1" TargetMode="External"/><Relationship Id="rId8" Type="http://schemas.openxmlformats.org/officeDocument/2006/relationships/hyperlink" Target="http://neonet.biuroprasowe.pl/word/?hash=c960ae9918a2b7798b8bf13f349a5d3b&amp;id=105304&amp;typ=epr#_ftn2" TargetMode="External"/><Relationship Id="rId9" Type="http://schemas.openxmlformats.org/officeDocument/2006/relationships/hyperlink" Target="http://neonet.biuroprasowe.pl/word/?hash=c960ae9918a2b7798b8bf13f349a5d3b&amp;id=105304&amp;typ=epr#_ftn3" TargetMode="External"/><Relationship Id="rId10" Type="http://schemas.openxmlformats.org/officeDocument/2006/relationships/hyperlink" Target="http://neonet.biuroprasowe.pl/word/?hash=c960ae9918a2b7798b8bf13f349a5d3b&amp;id=105304&amp;typ=epr#_ftnref1" TargetMode="External"/><Relationship Id="rId11" Type="http://schemas.openxmlformats.org/officeDocument/2006/relationships/hyperlink" Target="https://www2.deloitte.com/pl/pl/pages/consumer-business/articles/raport-wyprawka-szkolna-2019.html" TargetMode="External"/><Relationship Id="rId12" Type="http://schemas.openxmlformats.org/officeDocument/2006/relationships/hyperlink" Target="http://neonet.biuroprasowe.pl/word/?hash=c960ae9918a2b7798b8bf13f349a5d3b&amp;id=105304&amp;typ=epr#_ftnref2" TargetMode="External"/><Relationship Id="rId13" Type="http://schemas.openxmlformats.org/officeDocument/2006/relationships/hyperlink" Target="http://neonet.biuroprasowe.pl/word/?hash=c960ae9918a2b7798b8bf13f349a5d3b&amp;id=10530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2026-04-07T21:13:54+02:00</dcterms:created>
  <dcterms:modified xsi:type="dcterms:W3CDTF">2026-04-07T21:13:54+02:00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