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licytuje dla WOŚP – road tour Porsche 718 za nami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kanale You Tube firmy NEONET pojawił się właśnie najnowszy film poświęcony licytacji na rzecz WOŚP, tym razem z udziałem sportowego Porsche 718 Cayman. Atrakcja została wylicytowana w ramach 29. Finału Orkiestry za kwotę kilkakrotnie większą w porównaniu do zeszłorocznej.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&gt;&gt;&gt; Obejrzyj film z road tour Porsche 718 Cayman we Wrocławiu! &lt;&lt;&lt;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styczniu 2021 pan Bartosz z Wrześni wygrał licytację organizowaną przez NEONET na rzecz 29. Finału Wielkiej Orkiestry Świątecznej Pomocy, której przedmiotem była jazda testowa sportowym </w:t>
      </w:r>
      <w:r>
        <w:rPr>
          <w:rFonts w:ascii="calibri" w:hAnsi="calibri" w:eastAsia="calibri" w:cs="calibri"/>
          <w:sz w:val="24"/>
          <w:szCs w:val="24"/>
          <w:b/>
        </w:rPr>
        <w:t xml:space="preserve">Porsche 718 Cayman</w:t>
      </w:r>
      <w:r>
        <w:rPr>
          <w:rFonts w:ascii="calibri" w:hAnsi="calibri" w:eastAsia="calibri" w:cs="calibri"/>
          <w:sz w:val="24"/>
          <w:szCs w:val="24"/>
        </w:rPr>
        <w:t xml:space="preserve">. Sieć NEONET w swoich działaniach regularnie od lat wspiera Fundację WOŚP. Podczas finału firma prowadziła aktywną zbiórkę we wszystkich sklepach, a także w formie licytacji online. Tegoroczna akcja z Porsche Centrum Wrocław, to kreatywne nawiązanie do zeszłorocznej atrakcji, której przedmiotem była również jazda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samochodem sportowym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Spełnienie marzenia pana Bartosza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</w:t>
      </w:r>
      <w:r>
        <w:rPr>
          <w:rFonts w:ascii="calibri" w:hAnsi="calibri" w:eastAsia="calibri" w:cs="calibri"/>
          <w:sz w:val="24"/>
          <w:szCs w:val="24"/>
          <w:b/>
        </w:rPr>
        <w:t xml:space="preserve">Porsche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Road Tour</w:t>
      </w:r>
      <w:r>
        <w:rPr>
          <w:rFonts w:ascii="calibri" w:hAnsi="calibri" w:eastAsia="calibri" w:cs="calibri"/>
          <w:sz w:val="24"/>
          <w:szCs w:val="24"/>
        </w:rPr>
        <w:t xml:space="preserve"> pan Bartosz, zwycięzca aukcji, miał okazję po raz pierwszy w życiu zasiąść za kierownicą sportowego wozu z napędem na tylną oś. Jak podkreśla, pomoc Fundacji WOŚP zawsze odgrywała dla niego ważną rolę w życiu.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Fascynują mnie auta sportowe. Na trasie w okolicach Wrocławia miałem okazję przetestować auto w roli kierowcy, a jego właściwości jezdne i dynamika naprawdę przyjemnie mnie zaskoczyły. Dziękuję Neonet za ten pozytywny zastrzyk drogowej adrenaliny </w:t>
      </w:r>
      <w:r>
        <w:rPr>
          <w:rFonts w:ascii="calibri" w:hAnsi="calibri" w:eastAsia="calibri" w:cs="calibri"/>
          <w:sz w:val="24"/>
          <w:szCs w:val="24"/>
        </w:rPr>
        <w:t xml:space="preserve">– wspomina darczyńca.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licytacji NEONET był dla pana Bartosza dość naturalny, z racji jego zainteresowań, ale samo jej wygranie nie było oczywistą sprawą. Rywalizował o przywilej udziału w atrakcji z kilkunastoma allegrowiczami. Jak wspomina zwycięzca, założył sobie kwotę, do której chciał uczestniczyć w aukcji, jednak emocje oraz chęć wsparcia WOŚP wzięły górę. Nasz darczyńca znacznie przekroczył założony budżet. Jak sam powiedział w rozmowie, jest w pełni zadowolony, że mógł wspomóc tak szczytny cel.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Legenda pod postacią Porsche 718 Cayman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Porsche 718 nawiązuje do najlepszych sportowych tradycji marki. Od lat modele Porsche o profilach sportowych coraz częściej widać na polskich na drogach. Tworzone są tak, aby osiągać najlepsze wyniki pod kątem trakcyjnym i przyśpieszenia. Cayman nie jest wyjątkiem – to dynamiczny wóz, stworzony praktycznie dla każdego fana motoryzacji.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wymagających warunków pogodowych w dniu jazdy testowej, auto świetnie poradziło sobie na drodze, mocno trzymając się nawierzchni. Krótkie przeszkolenie dla zwycięzcy aukcji, przed wyruszeniem w trasę, wykonał Bartosz Pełka, zawodowy kierowca sportowy, na co dzień pracujący w </w:t>
      </w:r>
      <w:r>
        <w:rPr>
          <w:rFonts w:ascii="calibri" w:hAnsi="calibri" w:eastAsia="calibri" w:cs="calibri"/>
          <w:sz w:val="24"/>
          <w:szCs w:val="24"/>
          <w:b/>
        </w:rPr>
        <w:t xml:space="preserve">Porsche Centrum Wrocław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Mimo typowej kwietniowej pogody nasz gość dobrze poradził sobie za kierownicą. Starałem się dobrać trasę optymalnie – aby pan Bartosz sprawdził auto zarówno przy wyższych prędkościach, jak i niższych. Zadbałem też o zróżnicowanie trasy pod kątem stylu jazdy, tak aby przetestować tryb sport, jak i sport plus oraz umożliwić zmianę biegów manetkami. Warunki nie były na tyle złe, aby nie odczuć radości z jazdy, a o to właśnie chodziło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Bartosz Pełka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Seria licytacji dla Orkiestry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na aukcjach internetowych NEONET, poza jazdą testową Porsche, wystawił też inne ciekawe atrakcje. W styczniu do wylicytowania była m.in. wyjątkowa sesja zdjęciowa, godna gwiazdy Instagrama – z profesjonalnym zespołem fotograficznym i wizerunkowym, czy też całodzienny trening w klubie motorowodnym.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w prowadzonych zbiórkach na rzecz Orkiestry możemy podkreślać nasze więzi z Wrocławiem i przy okazji pokazywać darczyńcom piękno tego miasta. Razem z partnerami już pracujemy nad listą licytacji, które zorganizujemy na 30. Finał Wielkiej Orkiestry Świątecznej Pomocy</w:t>
      </w:r>
      <w:r>
        <w:rPr>
          <w:rFonts w:ascii="calibri" w:hAnsi="calibri" w:eastAsia="calibri" w:cs="calibri"/>
          <w:sz w:val="24"/>
          <w:szCs w:val="24"/>
        </w:rPr>
        <w:t xml:space="preserve"> – wspomina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Majewska</w:t>
      </w:r>
      <w:r>
        <w:rPr>
          <w:rFonts w:ascii="calibri" w:hAnsi="calibri" w:eastAsia="calibri" w:cs="calibri"/>
          <w:sz w:val="24"/>
          <w:szCs w:val="24"/>
        </w:rPr>
        <w:t xml:space="preserve">, prezeska Fundacji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Wielkie dzięki dla NEONET za kolejne granie z WOŚP i niezwykłe aukcje na naszą rzecz. To miedzy innymi takie oferty tworzą niezwykły klimat Finału i jeszcze mocniej napędzają nas do działania. Wielkie gratulacje i podziękowania również dla zwycięzców – </w:t>
      </w:r>
      <w:r>
        <w:rPr>
          <w:rFonts w:ascii="calibri" w:hAnsi="calibri" w:eastAsia="calibri" w:cs="calibri"/>
          <w:sz w:val="24"/>
          <w:szCs w:val="24"/>
          <w:b/>
        </w:rPr>
        <w:t xml:space="preserve">Marcin Podstawka</w:t>
      </w:r>
      <w:r>
        <w:rPr>
          <w:rFonts w:ascii="calibri" w:hAnsi="calibri" w:eastAsia="calibri" w:cs="calibri"/>
          <w:sz w:val="24"/>
          <w:szCs w:val="24"/>
        </w:rPr>
        <w:t xml:space="preserve">, pracownik działu aukcji w Fundacji WOŚP.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34jrIiN" TargetMode="External"/><Relationship Id="rId8" Type="http://schemas.openxmlformats.org/officeDocument/2006/relationships/hyperlink" Target="https://bit.ly/3xWoG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2024-05-03T20:36:37+02:00</dcterms:created>
  <dcterms:modified xsi:type="dcterms:W3CDTF">2024-05-03T20:36:37+02:00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